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1C" w:rsidRDefault="00200780">
      <w:pPr>
        <w:rPr>
          <w:rFonts w:ascii="Georgia" w:hAnsi="Georgia"/>
          <w:b/>
          <w:sz w:val="24"/>
          <w:szCs w:val="24"/>
        </w:rPr>
      </w:pPr>
      <w:bookmarkStart w:id="0" w:name="_GoBack"/>
      <w:bookmarkEnd w:id="0"/>
      <w:r w:rsidRPr="00200780">
        <w:rPr>
          <w:rFonts w:ascii="Georgia" w:hAnsi="Georgia"/>
          <w:b/>
          <w:sz w:val="24"/>
          <w:szCs w:val="24"/>
        </w:rPr>
        <w:t>American Library Association Bill of Rights</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The American Library Association affirms that all libraries are forums for information and ideas, and that the following basic policies should guide their services.</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II. Libraries should provide materials and information presenting all points of view on current and historical issues. Materials should not be proscribed or removed because of partisan or doctrinal disapproval.</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III. Libraries should challenge censorship in the fulfillment of their responsibility to provide information and enlightenment.</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IV. Libraries should cooperate with all persons and groups concerned with resisting abridgment of free expression and free access to ideas.</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V. A person’s right to use a library should not be denied or abridged because of origin, age, background, or views.</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 </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Adopted June 19, 1939, by the ALA Council; amended October 14, 1944; June 18, 1948; February 2, 1961; June 27, 1967; January 23, 1980; January 29, 2019.</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Inclusion of “age” reaffirmed January 23, 1996.</w:t>
      </w:r>
    </w:p>
    <w:p w:rsidR="00200780" w:rsidRPr="00200780" w:rsidRDefault="00200780" w:rsidP="00200780">
      <w:pPr>
        <w:spacing w:before="100" w:beforeAutospacing="1" w:after="10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 </w:t>
      </w:r>
    </w:p>
    <w:p w:rsidR="00200780" w:rsidRPr="00200780" w:rsidRDefault="00200780" w:rsidP="00200780">
      <w:pPr>
        <w:spacing w:beforeAutospacing="1" w:after="0" w:afterAutospacing="1" w:line="240" w:lineRule="auto"/>
        <w:textAlignment w:val="baseline"/>
        <w:rPr>
          <w:rFonts w:ascii="Georgia" w:eastAsia="Times New Roman" w:hAnsi="Georgia" w:cs="Arial"/>
          <w:color w:val="494949"/>
          <w:sz w:val="24"/>
          <w:szCs w:val="24"/>
        </w:rPr>
      </w:pPr>
      <w:r w:rsidRPr="00200780">
        <w:rPr>
          <w:rFonts w:ascii="Georgia" w:eastAsia="Times New Roman" w:hAnsi="Georgia" w:cs="Arial"/>
          <w:color w:val="494949"/>
          <w:sz w:val="24"/>
          <w:szCs w:val="24"/>
        </w:rPr>
        <w:t>Although the Articles of the </w:t>
      </w:r>
      <w:r w:rsidRPr="00200780">
        <w:rPr>
          <w:rFonts w:ascii="Georgia" w:eastAsia="Times New Roman" w:hAnsi="Georgia" w:cs="Arial"/>
          <w:i/>
          <w:iCs/>
          <w:color w:val="494949"/>
          <w:sz w:val="24"/>
          <w:szCs w:val="24"/>
          <w:bdr w:val="none" w:sz="0" w:space="0" w:color="auto" w:frame="1"/>
        </w:rPr>
        <w:t>Library Bill of Rights</w:t>
      </w:r>
      <w:r w:rsidRPr="00200780">
        <w:rPr>
          <w:rFonts w:ascii="Georgia" w:eastAsia="Times New Roman" w:hAnsi="Georgia" w:cs="Arial"/>
          <w:color w:val="494949"/>
          <w:sz w:val="24"/>
          <w:szCs w:val="24"/>
        </w:rPr>
        <w:t> are unambiguous statements of basic principles that should govern the service of all libraries, questions do arise concerning application of these principles to specific library practices. See the documents designated by the Intellectual Freedom Committee as </w:t>
      </w:r>
      <w:hyperlink r:id="rId5" w:tgtFrame="_self" w:history="1">
        <w:r w:rsidRPr="00200780">
          <w:rPr>
            <w:rFonts w:ascii="Georgia" w:eastAsia="Times New Roman" w:hAnsi="Georgia" w:cs="Arial"/>
            <w:color w:val="337AB7"/>
            <w:sz w:val="24"/>
            <w:szCs w:val="24"/>
            <w:bdr w:val="none" w:sz="0" w:space="0" w:color="auto" w:frame="1"/>
          </w:rPr>
          <w:t>Interpretations of the Library Bill of Rights</w:t>
        </w:r>
      </w:hyperlink>
      <w:r w:rsidRPr="00200780">
        <w:rPr>
          <w:rFonts w:ascii="Georgia" w:eastAsia="Times New Roman" w:hAnsi="Georgia" w:cs="Arial"/>
          <w:color w:val="494949"/>
          <w:sz w:val="24"/>
          <w:szCs w:val="24"/>
        </w:rPr>
        <w:t>.</w:t>
      </w:r>
    </w:p>
    <w:sectPr w:rsidR="00200780" w:rsidRPr="0020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922BC"/>
    <w:multiLevelType w:val="multilevel"/>
    <w:tmpl w:val="936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80"/>
    <w:rsid w:val="00200780"/>
    <w:rsid w:val="0082721C"/>
    <w:rsid w:val="0091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DAF8-3C19-491F-9732-8B5E733F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7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0780"/>
    <w:rPr>
      <w:color w:val="0000FF"/>
      <w:u w:val="single"/>
    </w:rPr>
  </w:style>
  <w:style w:type="paragraph" w:styleId="NormalWeb">
    <w:name w:val="Normal (Web)"/>
    <w:basedOn w:val="Normal"/>
    <w:uiPriority w:val="99"/>
    <w:semiHidden/>
    <w:unhideWhenUsed/>
    <w:rsid w:val="00200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18543">
      <w:bodyDiv w:val="1"/>
      <w:marLeft w:val="0"/>
      <w:marRight w:val="0"/>
      <w:marTop w:val="0"/>
      <w:marBottom w:val="0"/>
      <w:divBdr>
        <w:top w:val="none" w:sz="0" w:space="0" w:color="auto"/>
        <w:left w:val="none" w:sz="0" w:space="0" w:color="auto"/>
        <w:bottom w:val="none" w:sz="0" w:space="0" w:color="auto"/>
        <w:right w:val="none" w:sz="0" w:space="0" w:color="auto"/>
      </w:divBdr>
      <w:divsChild>
        <w:div w:id="331419433">
          <w:marLeft w:val="0"/>
          <w:marRight w:val="0"/>
          <w:marTop w:val="0"/>
          <w:marBottom w:val="0"/>
          <w:divBdr>
            <w:top w:val="none" w:sz="0" w:space="0" w:color="auto"/>
            <w:left w:val="none" w:sz="0" w:space="0" w:color="auto"/>
            <w:bottom w:val="none" w:sz="0" w:space="0" w:color="auto"/>
            <w:right w:val="none" w:sz="0" w:space="0" w:color="auto"/>
          </w:divBdr>
        </w:div>
        <w:div w:id="594246891">
          <w:marLeft w:val="0"/>
          <w:marRight w:val="0"/>
          <w:marTop w:val="0"/>
          <w:marBottom w:val="0"/>
          <w:divBdr>
            <w:top w:val="none" w:sz="0" w:space="0" w:color="auto"/>
            <w:left w:val="none" w:sz="0" w:space="0" w:color="auto"/>
            <w:bottom w:val="none" w:sz="0" w:space="0" w:color="auto"/>
            <w:right w:val="none" w:sz="0" w:space="0" w:color="auto"/>
          </w:divBdr>
          <w:divsChild>
            <w:div w:id="1643536795">
              <w:marLeft w:val="0"/>
              <w:marRight w:val="0"/>
              <w:marTop w:val="0"/>
              <w:marBottom w:val="0"/>
              <w:divBdr>
                <w:top w:val="none" w:sz="0" w:space="0" w:color="auto"/>
                <w:left w:val="none" w:sz="0" w:space="0" w:color="auto"/>
                <w:bottom w:val="none" w:sz="0" w:space="0" w:color="auto"/>
                <w:right w:val="none" w:sz="0" w:space="0" w:color="auto"/>
              </w:divBdr>
              <w:divsChild>
                <w:div w:id="278336349">
                  <w:marLeft w:val="0"/>
                  <w:marRight w:val="0"/>
                  <w:marTop w:val="0"/>
                  <w:marBottom w:val="0"/>
                  <w:divBdr>
                    <w:top w:val="none" w:sz="0" w:space="0" w:color="auto"/>
                    <w:left w:val="none" w:sz="0" w:space="0" w:color="auto"/>
                    <w:bottom w:val="none" w:sz="0" w:space="0" w:color="auto"/>
                    <w:right w:val="none" w:sz="0" w:space="0" w:color="auto"/>
                  </w:divBdr>
                  <w:divsChild>
                    <w:div w:id="544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advocacy/intfreedom/librarybill/interpre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2023-05-19T14:42:00Z</dcterms:created>
  <dcterms:modified xsi:type="dcterms:W3CDTF">2023-05-19T14:42:00Z</dcterms:modified>
</cp:coreProperties>
</file>